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FC6" w:rsidRDefault="00B86FC6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</w:rPr>
      </w:pPr>
      <w:r w:rsidRPr="00301DC2">
        <w:rPr>
          <w:bCs/>
          <w:color w:val="000000" w:themeColor="text1"/>
        </w:rPr>
        <w:t xml:space="preserve">Муниципальное бюджетное дошкольное образовательное учреждение </w:t>
      </w: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</w:rPr>
      </w:pPr>
      <w:r w:rsidRPr="00301DC2">
        <w:rPr>
          <w:bCs/>
          <w:color w:val="000000" w:themeColor="text1"/>
        </w:rPr>
        <w:t xml:space="preserve">детский сад № </w:t>
      </w:r>
      <w:r w:rsidR="0007566C">
        <w:rPr>
          <w:bCs/>
          <w:color w:val="000000" w:themeColor="text1"/>
        </w:rPr>
        <w:t>18</w:t>
      </w: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 w:themeColor="text1"/>
        </w:rPr>
      </w:pPr>
      <w:r w:rsidRPr="00301DC2">
        <w:rPr>
          <w:bCs/>
          <w:color w:val="000000" w:themeColor="text1"/>
        </w:rPr>
        <w:t>Артемовского городского округа</w:t>
      </w: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86FC6" w:rsidRDefault="00B86FC6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9872B4" w:rsidRDefault="009872B4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9872B4" w:rsidRPr="00301DC2" w:rsidRDefault="009872B4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9872B4" w:rsidRDefault="00E75DA0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Консультация</w:t>
      </w:r>
    </w:p>
    <w:p w:rsidR="00E75DA0" w:rsidRPr="0007566C" w:rsidRDefault="00E75DA0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07566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«Организация режимных моментов»</w:t>
      </w: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2B4" w:rsidRDefault="009872B4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7566C" w:rsidRDefault="0007566C" w:rsidP="000756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7566C" w:rsidRDefault="0007566C" w:rsidP="000756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7566C" w:rsidRDefault="0007566C" w:rsidP="000756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7566C" w:rsidRDefault="0007566C" w:rsidP="000756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934"/>
      </w:tblGrid>
      <w:tr w:rsidR="0007566C" w:rsidTr="0007566C">
        <w:tc>
          <w:tcPr>
            <w:tcW w:w="6771" w:type="dxa"/>
          </w:tcPr>
          <w:p w:rsidR="0007566C" w:rsidRDefault="0007566C" w:rsidP="0007566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07566C" w:rsidRPr="0007566C" w:rsidRDefault="0007566C" w:rsidP="0007566C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07566C">
              <w:rPr>
                <w:b/>
                <w:bCs/>
                <w:color w:val="000000" w:themeColor="text1"/>
              </w:rPr>
              <w:t>Подготовила: </w:t>
            </w:r>
          </w:p>
          <w:p w:rsidR="0007566C" w:rsidRPr="0007566C" w:rsidRDefault="0007566C" w:rsidP="0007566C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07566C">
              <w:rPr>
                <w:bCs/>
                <w:color w:val="000000" w:themeColor="text1"/>
              </w:rPr>
              <w:t>воспитатель</w:t>
            </w:r>
          </w:p>
          <w:p w:rsidR="0007566C" w:rsidRPr="0007566C" w:rsidRDefault="0007566C" w:rsidP="0007566C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07566C">
              <w:rPr>
                <w:bCs/>
                <w:color w:val="000000" w:themeColor="text1"/>
              </w:rPr>
              <w:t xml:space="preserve">высшей квалификационной </w:t>
            </w:r>
          </w:p>
          <w:p w:rsidR="0007566C" w:rsidRPr="0007566C" w:rsidRDefault="0007566C" w:rsidP="0007566C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07566C">
              <w:rPr>
                <w:bCs/>
                <w:color w:val="000000" w:themeColor="text1"/>
              </w:rPr>
              <w:t>категории,</w:t>
            </w:r>
          </w:p>
          <w:p w:rsidR="0007566C" w:rsidRPr="0007566C" w:rsidRDefault="0007566C" w:rsidP="0007566C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07566C">
              <w:rPr>
                <w:bCs/>
                <w:color w:val="000000" w:themeColor="text1"/>
              </w:rPr>
              <w:t>педагог - наставник</w:t>
            </w:r>
          </w:p>
          <w:p w:rsidR="0007566C" w:rsidRDefault="0007566C" w:rsidP="0007566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0756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Притула</w:t>
            </w:r>
            <w:proofErr w:type="spellEnd"/>
            <w:r w:rsidRPr="000756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Марина Анатольевна</w:t>
            </w:r>
          </w:p>
        </w:tc>
      </w:tr>
    </w:tbl>
    <w:p w:rsidR="0007566C" w:rsidRDefault="0007566C" w:rsidP="000756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86FC6" w:rsidRPr="00EA191B" w:rsidRDefault="009872B4" w:rsidP="000756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</w:t>
      </w:r>
      <w:r w:rsidR="00EA19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</w:p>
    <w:p w:rsidR="00B86FC6" w:rsidRPr="00301DC2" w:rsidRDefault="00B86FC6" w:rsidP="00B86FC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8"/>
          <w:szCs w:val="28"/>
        </w:rPr>
      </w:pPr>
    </w:p>
    <w:p w:rsidR="0007566C" w:rsidRDefault="0007566C" w:rsidP="00E75D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07566C" w:rsidRDefault="0007566C" w:rsidP="00E75D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07566C" w:rsidRDefault="0007566C" w:rsidP="00E75D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86FC6" w:rsidRPr="00301DC2" w:rsidRDefault="00E75DA0" w:rsidP="00E75D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202</w:t>
      </w:r>
      <w:r w:rsidR="0007566C">
        <w:rPr>
          <w:b/>
          <w:bCs/>
          <w:color w:val="000000" w:themeColor="text1"/>
          <w:sz w:val="28"/>
          <w:szCs w:val="28"/>
        </w:rPr>
        <w:t>3</w:t>
      </w:r>
      <w:r>
        <w:rPr>
          <w:b/>
          <w:bCs/>
          <w:color w:val="000000" w:themeColor="text1"/>
          <w:sz w:val="28"/>
          <w:szCs w:val="28"/>
        </w:rPr>
        <w:t>г.</w:t>
      </w:r>
    </w:p>
    <w:p w:rsidR="00B86FC6" w:rsidRDefault="00B86FC6" w:rsidP="00EA19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6FC6" w:rsidRDefault="00B86FC6" w:rsidP="00B86F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6FC6" w:rsidRPr="00B86FC6" w:rsidRDefault="00B86FC6" w:rsidP="00B86F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режимных моментов с детьми раннего возраста.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личностно-ориентированного подхода в педагогическом процессе предъявляет особые требования к специалистам дошкольных образовательных учреждений. Педагог и ребенок выступают как субъекты педагогической деятельности, в которой взрослый определяет содержание, задачи, способы их реализации, а ребенок творит себя и свою природу, свой мир. Воспитатель дошкольного учреждения создает необходимые условия для такого взаимодействия.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наиболее важных профессиональных умений является организация режимных процессов. Воспитатель должен последовательно, с учетом возрастных особенностей детей формировать культурно-гигиенические навыки, проводить закаливающие процедуры, организовывать самостоятельную деятельность детей, выбирать оптимальные формы и методы работы, стиль общения.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Что надо знать о режиме?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режимом принято понимать научно обоснованный распорядок жизни, предусматривающий рациональное распределение времени и последовательность различных видов деятельности  и отдыха.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2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ребенка, приученного к распорядку, потребность в еде, сне, отдыхе наступает через определенные промежутки времени и сопровождается ритмическими изменениями в деятельности всех внутренних органов. Организм как бы заблаговременно настраивается на предстоящую работу, поэтому она не вызывает утомления.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2" w:right="14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режимных процессов следует придерживаться следующих правил.</w:t>
      </w:r>
    </w:p>
    <w:p w:rsidR="00B86FC6" w:rsidRPr="00B86FC6" w:rsidRDefault="00B86FC6" w:rsidP="00B86F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6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и своевременное удовлетворение всех органических потребностей детей (в сне, питании).</w:t>
      </w:r>
    </w:p>
    <w:p w:rsidR="00B86FC6" w:rsidRPr="00B86FC6" w:rsidRDefault="00B86FC6" w:rsidP="00B86F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2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Тщательный гигиенический уход, обеспечение чистоты тела, одежды, постели.</w:t>
      </w:r>
    </w:p>
    <w:p w:rsidR="00B86FC6" w:rsidRPr="00B86FC6" w:rsidRDefault="00B86FC6" w:rsidP="00B86F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2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детей к посильному участию в режимных процессах; поощрение самостоятельности и активности.</w:t>
      </w:r>
    </w:p>
    <w:p w:rsidR="00B86FC6" w:rsidRPr="00B86FC6" w:rsidRDefault="00B86FC6" w:rsidP="00B86F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9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культурно-гигиенических навыков.</w:t>
      </w:r>
    </w:p>
    <w:p w:rsidR="00B86FC6" w:rsidRPr="00B86FC6" w:rsidRDefault="00B86FC6" w:rsidP="00B86F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8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Эмоциональное общение в ходе выполнения режимных процессов.</w:t>
      </w:r>
    </w:p>
    <w:p w:rsidR="00B86FC6" w:rsidRPr="00B86FC6" w:rsidRDefault="00B86FC6" w:rsidP="00B86F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8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потребностей детей, индивидуальных особенностей каждого ребенка.</w:t>
      </w:r>
    </w:p>
    <w:p w:rsidR="00B86FC6" w:rsidRPr="00B86FC6" w:rsidRDefault="00B86FC6" w:rsidP="00B86F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4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Спокойный и доброжелательный тон обращения, бережное отношение к ребенку, устранение долгих ожиданий, так как аппетит и сон малышей прямо зависят от состояния их нервной системы.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28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Режим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 гибкая и динамичная конструкция, но при этом основные его компоненты (дневной сон, бодрствование, интервалы между приемами пищи, ночной сон, общее время прогулок) должны оставаться неизменными.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выборе режима учитываются возрастные и индивидуальные особенности ребенка, некоторые состояния (период выздоровления после болезни, адаптации к детскому учреждению, время года). Переводить из одного режима в другой следует постепенно, при условии физиологической готовности ребенка к переходу. О необходимости перевода на новый режим могут свидетельствовать изменения в поведении здорового ребенка: медленное засыпание; укорачивание или отказ от дневного сна; снижение аппетита; неадекватный ответ, негативное отношение к предложению взрослого.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выборе режима воспитатель учитывает, что активность и работоспособность повышаются с8 до 12 ч 16 до 18 ч снижаются с 14 до 16 ч. В течение недели наибольшая работоспособность приходится на вторник и среду, а с четверга уменьшается, достигая самого низкого уровня в пятницу и субботу.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6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Алямовская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вводит понятие «гибкий режим», которое можно рассматривать в трех аспектах:</w:t>
      </w:r>
    </w:p>
    <w:p w:rsidR="00B86FC6" w:rsidRPr="00B86FC6" w:rsidRDefault="00B86FC6" w:rsidP="00B86FC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29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динамичный режим для детей;</w:t>
      </w:r>
    </w:p>
    <w:p w:rsidR="00B86FC6" w:rsidRPr="00B86FC6" w:rsidRDefault="00B86FC6" w:rsidP="00B86FC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гибкий график работы воспитателей, специалистов и всего обслуживающего персонала;</w:t>
      </w:r>
    </w:p>
    <w:p w:rsidR="00B86FC6" w:rsidRPr="00B86FC6" w:rsidRDefault="00B86FC6" w:rsidP="00B86FC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29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разная длительность пребывания детей в группе.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3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Алямовская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отмечает следующие варианты гибкого режима.</w:t>
      </w:r>
    </w:p>
    <w:p w:rsidR="00B86FC6" w:rsidRPr="00B86FC6" w:rsidRDefault="00B86FC6" w:rsidP="00B86F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" w:right="14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«Подвижное в неподвижном»,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деятельности детей в зависимости от решаемых задач, погодных условий, объема и сложности предлагаемого детям обучающего материала.</w:t>
      </w:r>
    </w:p>
    <w:p w:rsidR="00B86FC6" w:rsidRPr="00B86FC6" w:rsidRDefault="00B86FC6" w:rsidP="00B86F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" w:right="14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Свободное посещение детьми детского сада по желанию родителей.</w:t>
      </w:r>
    </w:p>
    <w:p w:rsidR="00B86FC6" w:rsidRPr="00B86FC6" w:rsidRDefault="00B86FC6" w:rsidP="00B86F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«Мне хорошо»,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комфортного режима.</w:t>
      </w:r>
    </w:p>
    <w:p w:rsidR="00B86FC6" w:rsidRPr="00B86FC6" w:rsidRDefault="00B86FC6" w:rsidP="00B86F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" w:right="22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«Внимание! Опасность!»,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жизни детей в дни карантина, во время других неблагополучных периодов.</w:t>
      </w:r>
    </w:p>
    <w:p w:rsidR="00B86FC6" w:rsidRPr="00B86FC6" w:rsidRDefault="00B86FC6" w:rsidP="00B86F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" w:right="28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«Мы одни»,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жизни детей в группе в отсутствие, например, няни.</w:t>
      </w:r>
    </w:p>
    <w:p w:rsidR="00B86FC6" w:rsidRPr="00B86FC6" w:rsidRDefault="00B86FC6" w:rsidP="00B86F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" w:right="22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«Каникулы»,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жизни детей в определенные временные периоды, способствующая снятию накопившейся усталости и предупреждению «энергетических кризисов».</w:t>
      </w:r>
    </w:p>
    <w:p w:rsidR="00B86FC6" w:rsidRPr="00B86FC6" w:rsidRDefault="00B86FC6" w:rsidP="00B86F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88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«Гибкий график работы сотрудников и администрации».</w:t>
      </w:r>
    </w:p>
    <w:p w:rsidR="00B86FC6" w:rsidRPr="00B86FC6" w:rsidRDefault="00B86FC6" w:rsidP="00B86F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Организация сна детей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6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недостатке сна 1,5 ч в сутки выносливость нервных клеток у детей ослабевает, наступают снижение активности, вялость. Длительное недосыпание может привести к невротическим расстройствам.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2" w:right="22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показало, что полное торможение наступает только во 2-й, а то и в 3-й периоды сна. Вот почему необходимо оберегать сон детей на всем его протяжении.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14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индивидуальных особенностей сон некоторых легко возбудимых детей остается неглубоким и в старшем возрасте. Необходимо посидеть около такого ребенка, правильно подобрать одежду для сна, создать спокойную обстановку.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3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сна учитываются следующие правила.</w:t>
      </w:r>
    </w:p>
    <w:p w:rsidR="00B86FC6" w:rsidRPr="00B86FC6" w:rsidRDefault="00B86FC6" w:rsidP="00B86F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" w:firstLine="2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момент подготовки детей ко сну обстановка должна быть спокойной, шумные игры исключаются за 30 мин до сна.</w:t>
      </w:r>
    </w:p>
    <w:p w:rsidR="00B86FC6" w:rsidRPr="00B86FC6" w:rsidRDefault="00B86FC6" w:rsidP="00B86F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" w:right="14" w:firstLine="2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Первыми за обеденный стол садятся дети с ослабленным здоровьем, чтобы затем они первыми ложились в постель.</w:t>
      </w:r>
    </w:p>
    <w:p w:rsidR="00B86FC6" w:rsidRPr="00B86FC6" w:rsidRDefault="00B86FC6" w:rsidP="00B86F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" w:right="14" w:firstLine="2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Спальню перед сном проветривают со снижением температуры воздуха в помещении на 3—5 градусов.</w:t>
      </w:r>
    </w:p>
    <w:p w:rsidR="00B86FC6" w:rsidRPr="00B86FC6" w:rsidRDefault="00B86FC6" w:rsidP="00B86F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" w:right="22" w:firstLine="2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быстрого засыпания детей используют элементы рефлексотерапии и аутогенной тренировки.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36" w:right="22" w:firstLine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правильно разбудить детей; дать возможность 5— 10 мин полежать, но не задерживать их в постели.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Организация питания детей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28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Важнейшим условием является соблюдение гигиенических требований. Столы необходимо промыть горячей водой с мылом. Младший воспитатель обязан тщательно вымыть руки, надеть специальную одежду, проветрить помещение, удобно расставить столы в соответствии с ростом детей.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28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усаживает детей за стол так, чтобы сначала сели часто болеющие и те, кто плохо и медленно ест. Важно, чтобы дети могли видеть друг друга. Выходить из-за стола нужно постепенно.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42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ребенок отказывается от пищи, не следует его заставлять. Гораздо важнее знать причины, побуждающие его так поступать.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28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неблагоприятной обстановке раздражители тормозят деятельность коры головного мозга, а если ребенка принуждают принимать пищу, корковые торможения усиливаются. Поэтому за столом не следует торопить детей, кормить насильно или уговаривать. Это может привести к стойкой негативной реакции, которая станет привычной. Нужно создавать условия, при которых появится желание есть.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50" w:firstLine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поддержания хорошего аппетита у детей следует уделять внимание оформлению, вкусу, аромату готовых блюд, а также сервировке стола. Все это должно вызывать у детей желание сесть за стол. Необходимо создать спокойную обстановку во время приема пищи, поиграть перед обедом в спокойные игры.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50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Огромное значение в работе с детьми имеет пример взрослого. Дети 2—3-х лет испытывают потребность в личном контакте со взрослыми, подражают им в действиях. От того, как сложатся отношения ребенка с окружающими взрослыми, во многом зависит культура его взаимоотношений с более широким кругом людей. Исходя из этого предъявляются высокие требования к культуре каждого сотрудника дошкольного учреждения.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Прогулка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2" w:firstLine="3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8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режиме дня выделяется достаточное время для пребывания детей на свежем воздухе. Прогулка, как правило, включает: наблюдение, подвижные игры, труд на участке, самостоятельную игровую деятельность, индивидуальную работу по развитию физических качеств. Зимой рекомендуются прогулки при температуре не ниже -15 °С.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8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дети не перегревались и не простужались, выход на прогулку следует организовывать подгруппами, а продолжительность регулировать индивидуально, в соответствии с возрастом, состоянием здоровья и погодными условиями. Детей учат правильно одеваться, в определенной последовательности.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14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предыдущего занятия и погодных условий изменяется и последовательность разных видов деятельности детей на прогулке. Так, если в холодное время дети находились на занятии, требующем умственных усилий, усидчивости, на прогулке необходимо вначале провести подвижные игры, а затем перейти к наблюдениям. Если до прогулки было физкультурное или музыкальное занятие, то начинать надо с наблюдений, спокойных игр. Любая прогулка должна быть наполнена разнообразной содержательной деятельностью. Не следует сдерживать ребенка. Чередуйте движения и разнообразьте их.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Формирование культурно-гигиенических навыков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36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режимных процессах у детей формируются навыки личной и общественной гигиены, правильного поведения в быту, в общественных местах, соблюдения общепринятых норм, этикета.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42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Т.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Богина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Л.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Ионова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Н. Терехова выделяют следующие виды культурно-гигиенических навыков.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36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Умывание: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засучить рукава; намылить руки до образования пены; набрать в ладони нужное количество воды; вымыть лицо двумя руками; мыть руки до локтя с мылом; обмыть руки; насухо вытереть руки; пользоваться личным полотенцем; не стряхивать воду с рук.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58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Причесывание: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причесать волосы, если они растрепались.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Одевание: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опрятным; вешать одежду на спинку стула и складывать на сиденье колготки; завязывать шнурки ботинок на бантики; завязывать и развязывать тесемки у зимней шапки; застегивать и расстегивать пуговицы на нижней и верхней одежде; зашнуровывать и расшнуровывать ботинки; надевать и снимать одежду; обуваться; самостоятельно или с помощью взрослых устранять неполадки в одежде; складывать одежду лицевой стороной; соблюдать рациональную последовательность при одевании и раздевании.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22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Прием пищи: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мыть руки перед едой; аккуратно есть; брать хлеб; есть молча; жевать с закрытым ртом; пользоваться салфеткой; правильно сидеть за столом; уметь обращаться с ложкой, вилкой; пережевывать пищу.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2" w:right="28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Питье: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пить, не обливаясь.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36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туалете: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мыть руки после туалета.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2" w:right="42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Содержание носа в чистоте: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 пользоваться носовым платком.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50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Содержание личных вещей в порядке: 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всегда убирать за собой; бережно обращаться с каждой вещью; класть вещи на место.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42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навыка в привычку достигается систематическим повторением в одинаковых или сходных условиях. Если, например, ребенка научили аккуратно складывать кубики в коробку или ящик и требуют делать это всякий раз после игры, то постепенно у него закрепится привычка, и он станет складывать кубики без напоминания взрослых.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50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привычка не закрепилась, ребенок нуждается в контроле и указаниях взрослых, а также в поощрении, похвале, одобрении.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58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Вежливость, доброжелательность, размеренная спокойная речь воспитателя, опрятный внешний вид, порядок в группе — все это имеет большое значение в формировании культурно-гигиенических навыков у детей раннего возраста.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Организация режимных процессов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Игровые приемы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половину дня в работе с детьми широко используются игровые приемы. Общаясь, воспитатель не только привлекает внимание детей, но и воспитывает культуру поведения, формирует гигиенические навыки.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6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Сегодня к нам пришел в гости Мишка. «Здравствуй, Миша!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Здравствуй! Да, Миша, когда кто-нибудь приходит, дети всегда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говорят: «Здравствуйте!» Мишка тоже будет учиться, говорить всем</w:t>
      </w: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«здравствуйте». А мы поможем ему.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«Здравствуй, Оля!» «Здравствуйте, Ирина Ивановна!»</w:t>
      </w:r>
    </w:p>
    <w:p w:rsidR="00B86FC6" w:rsidRPr="00B86FC6" w:rsidRDefault="00B86FC6" w:rsidP="00B86FC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right="6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Кукла Маша сегодня очень красивая. Вы заметили? Что ее украшает? Чистое платье, красивый бантик, нарядный фартучек. А еще у Маши чистые ручки и лицо.</w:t>
      </w:r>
    </w:p>
    <w:p w:rsidR="00B86FC6" w:rsidRPr="00B86FC6" w:rsidRDefault="00B86FC6" w:rsidP="00B86FC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right="22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Мишка -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Топтыжка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принес интересные картинки. Кто скажет, что это? Давайте их рассмотрим. Мыло, полотенце, зубная щетка. Для чего нужны эти предметы? Мишка -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Топтыжка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знает. А вы, дети, знаете?</w:t>
      </w:r>
    </w:p>
    <w:p w:rsidR="00B86FC6" w:rsidRPr="00B86FC6" w:rsidRDefault="00B86FC6" w:rsidP="00B86FC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right="6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Зайчонка пригласила в гости кукла Маша, а он и не знает, как вести себя в гостях.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6" w:right="22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Мотивы общения с детьми просты и понятны: «Научите меня, пожалуйста», «Расскажите, где вы были, что видели?» Детей особенно привлекает возможность оказать помощь любимым героям.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создать условия для самостоятельной деятельности детей.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2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столах до прихода детей разложить:</w:t>
      </w:r>
    </w:p>
    <w:p w:rsidR="00B86FC6" w:rsidRPr="00B86FC6" w:rsidRDefault="00B86FC6" w:rsidP="00B86FC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6" w:right="22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строительные наборы;</w:t>
      </w:r>
    </w:p>
    <w:p w:rsidR="00B86FC6" w:rsidRPr="00B86FC6" w:rsidRDefault="00B86FC6" w:rsidP="00B86FC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9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разрезные картинки из 2  частей (плоскостные и на кубиках);</w:t>
      </w:r>
    </w:p>
    <w:p w:rsidR="00B86FC6" w:rsidRPr="00B86FC6" w:rsidRDefault="00B86FC6" w:rsidP="00B86FC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9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матрешки, пирамидки, вкладыши, крупную мозаику;</w:t>
      </w:r>
    </w:p>
    <w:p w:rsidR="00B86FC6" w:rsidRPr="00B86FC6" w:rsidRDefault="00B86FC6" w:rsidP="00B86FC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6" w:right="22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настольно-печатные игры: «Зоологическое лото», «Подбери и назови», «Подбери пару», «Сказки», «Найди такой же», «Соберем урожай»;</w:t>
      </w:r>
    </w:p>
    <w:p w:rsidR="00B86FC6" w:rsidRPr="00B86FC6" w:rsidRDefault="00B86FC6" w:rsidP="00B86FC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9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книжки рассказов в картинках.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22" w:firstLine="2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вовлечения детей в игру используют проблемные ситуации: наш Мишутка поранил лапу; у Мишутки разболелось горло; найдем друга Мишутке; Мишутка проголодался; успокоим и согреем Мишутку; поможем Мишутке найти маму.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28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утреннее время воспитатель вместе с детьми ухаживают за обитателями уголка природы: поливают растения, протирают листья.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28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задачей остается формирование культурно-гигиенических навыков у детей. Можно продолжить работу с выбранным персонажем, игрушкой.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72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Работе по формированию навыков культуры поведения поможет сказка.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50" w:right="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«Три медведя» на новый лад — о том, как Маша учила Медвежонка правилам поведения. «Заблудилась Машенька в лесу. Видит дом стоит, а в нем живут медведи. Только вошла Маша в дом, Михаил Иванович увидел ее и заревел: «А-а, давно тебя ждем, помоги Мишутку научить правилам поведения за столом». Мишутка облизывает за столом лапы, Маша учит его, как пользоваться салфеткой, что надо говорить после еды.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50" w:right="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Стихи помогут поддержать интерес детей к внешнему виду, вызовут желание быть аккуратным, устранять неполадки в одежде.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80" w:firstLine="2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с детьми, рассматривая предметы, необходимые для умывания, ухода за внешним видом, одеждой, объясняют их назначение, загадывают загадки про них.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94" w:firstLine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поддержания хорошего настроения у детей, создания положительного отношения ко всему происходящему в группе проведите словесные игры. Используйте чтение художественных произведений,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потешки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стихи, сказки.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Утренняя гимнастика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14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внимание необходимо уделить подготовке к утренней гимнастике. Мотив: хочешь быть здоровым? По утрам зарядку делай!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Побеседуйте с детьми на темы: «Как стать сильным и здоровым?», «Зачем надо заниматься гимнастикой?».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Завтрак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4" w:right="14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завтраком проверьте последовательности операций во время умывания.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6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Используйте стихи,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потешки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образное слово: «Ладошки друг о друга трутся, друг друга обнимают, правой моем левую ладошку, левой — правую».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14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Следите за аккуратностью в процессе умывания. Дети раннего возраста любят помогать накрывать на стол. Просите их помочь расставить на столы </w:t>
      </w:r>
      <w:proofErr w:type="spellStart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салфетницы</w:t>
      </w:r>
      <w:proofErr w:type="spellEnd"/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Обязательно расскажите о вкусной и здоровой пище.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3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забудьте ознакомить детей с меню.</w:t>
      </w:r>
    </w:p>
    <w:p w:rsidR="00B86FC6" w:rsidRPr="00B86FC6" w:rsidRDefault="00B86FC6" w:rsidP="00B86FC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9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 хочет знать, что сегодня на завтрак (обед, ужин).</w:t>
      </w:r>
    </w:p>
    <w:p w:rsidR="00B86FC6" w:rsidRPr="00B86FC6" w:rsidRDefault="00B86FC6" w:rsidP="00B86FC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96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Кукла Катя рассказывает о том, как кашка помогла ей вырасти.</w:t>
      </w:r>
    </w:p>
    <w:p w:rsidR="00B86FC6" w:rsidRPr="00B86FC6" w:rsidRDefault="00B86FC6" w:rsidP="00B86FC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4" w:right="14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 рассматривает столы и восхищается, как красиво они накрыты. Во время завтрака привлекайте внимание детей к пище.</w:t>
      </w:r>
    </w:p>
    <w:p w:rsidR="00B86FC6" w:rsidRPr="00B86FC6" w:rsidRDefault="00B86FC6" w:rsidP="00B86F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Подготовка к занятию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50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занятием уберите игрушки. Для переключения внимания детей на другой вид деятельности используйте игрушку.</w:t>
      </w:r>
    </w:p>
    <w:p w:rsidR="00B86FC6" w:rsidRPr="00B86FC6" w:rsidRDefault="00B86FC6" w:rsidP="00B86FC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30" w:right="6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 приглашает к себе в лес, в гости. Надо подготовить машину, расставить стульчики, посадить в машину игрушки. Они будут показывать путь.</w:t>
      </w:r>
    </w:p>
    <w:p w:rsidR="00B86FC6" w:rsidRPr="00B86FC6" w:rsidRDefault="00B86FC6" w:rsidP="00B86FC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30" w:right="22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«Поставь игрушку на место». У каждой игрушки есть свой домик. Поставьте игрушки в домики.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36" w:right="36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оценку деятельности детей используйте похвалу Мишки. Оценка детей раннего возраста может быть только положительной. После занятия организуйте игры по желанию детей.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Прогулка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100" w:right="58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Создайте интерес к прогулке с помощью игровых приемов, индивидуальных бесед. Игровая ситуация: Мишка потерял свой домик, найти можно только с помощью волшебного клубочка; покажем Мишке наш участок.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80" w:right="72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Игровой материал для прогулки готовится заранее. Можно вместе с Мишкой подготовить игрушки. Для закрепления последовательности одевания используют приемы: «Поможем Мишке одеться» (последовательность одевания в рисунках); игру «Найди следующую картинку».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80" w:right="86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Планируйте подвижные игры: 1—2 игры большой подвижности («Лошадки», «Воробышки и автомобиль», «Зайцы скок, скок»), 1—2 игры малой и средней подвижности.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42" w:right="100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Посильные трудовые действия детей естественным образом вплетаются в ход наблюдений за трудом взрослого, за живыми объектами окружающей среды. В силу собственной активности дети стремятся включиться в совместный со взрослыми трудовой процесс.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100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теплое время года можно заниматься изобразительной деятельностью, развитием речи, математическим развитием, театрализацией.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left="42" w:right="136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возвращении с прогулки учите детей самостоятельно и последовательно раздеваться. Приемы: «Волшебные часы», «Лесенка», «Найди следующую картинку», «Поможем Мишке раздеться».</w:t>
      </w:r>
    </w:p>
    <w:p w:rsidR="00B86FC6" w:rsidRPr="00B86FC6" w:rsidRDefault="00B86FC6" w:rsidP="00B86FC6">
      <w:pPr>
        <w:shd w:val="clear" w:color="auto" w:fill="FFFFFF"/>
        <w:spacing w:after="0" w:line="240" w:lineRule="auto"/>
        <w:ind w:right="284" w:firstLine="3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коллеги, в данной статье мы постарались обратить ваше внимание на наиболее важные моменты, которые необходимо учитывать при организации режимных процессов с детьми раннего возраста. Надеемся, что следование нашим советам поможет создать в группе обстановку, которая облегчит труд воспитателя и позволит достичь высоких результатов в воспитании и обучении маленьких детей. Желаем вам творческих успехов в этом направлении.</w:t>
      </w:r>
    </w:p>
    <w:p w:rsidR="00E65831" w:rsidRPr="00B86FC6" w:rsidRDefault="0007566C">
      <w:pPr>
        <w:rPr>
          <w:rFonts w:ascii="Times New Roman" w:hAnsi="Times New Roman" w:cs="Times New Roman"/>
          <w:sz w:val="28"/>
          <w:szCs w:val="28"/>
        </w:rPr>
      </w:pPr>
    </w:p>
    <w:sectPr w:rsidR="00E65831" w:rsidRPr="00B86FC6" w:rsidSect="009872B4">
      <w:pgSz w:w="11906" w:h="16838"/>
      <w:pgMar w:top="737" w:right="680" w:bottom="794" w:left="737" w:header="709" w:footer="709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F3FBE"/>
    <w:multiLevelType w:val="multilevel"/>
    <w:tmpl w:val="33E8A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885F36"/>
    <w:multiLevelType w:val="multilevel"/>
    <w:tmpl w:val="C0A06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F1368A"/>
    <w:multiLevelType w:val="multilevel"/>
    <w:tmpl w:val="FB44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7924F5"/>
    <w:multiLevelType w:val="multilevel"/>
    <w:tmpl w:val="1EF88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E10FE9"/>
    <w:multiLevelType w:val="multilevel"/>
    <w:tmpl w:val="0FE41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230DF4"/>
    <w:multiLevelType w:val="multilevel"/>
    <w:tmpl w:val="EA461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CA5EA4"/>
    <w:multiLevelType w:val="multilevel"/>
    <w:tmpl w:val="10B2D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727B3B"/>
    <w:multiLevelType w:val="multilevel"/>
    <w:tmpl w:val="AD788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71"/>
    <w:rsid w:val="0007566C"/>
    <w:rsid w:val="006F668D"/>
    <w:rsid w:val="007A56E3"/>
    <w:rsid w:val="008A1E0B"/>
    <w:rsid w:val="009872B4"/>
    <w:rsid w:val="00B102BB"/>
    <w:rsid w:val="00B86FC6"/>
    <w:rsid w:val="00E72471"/>
    <w:rsid w:val="00E75DA0"/>
    <w:rsid w:val="00EA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3FDC2"/>
  <w15:docId w15:val="{71646B6E-B836-4C34-91D8-D410AB7E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6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2B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75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2490</Words>
  <Characters>14197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Наташа</cp:lastModifiedBy>
  <cp:revision>6</cp:revision>
  <cp:lastPrinted>2022-05-18T00:15:00Z</cp:lastPrinted>
  <dcterms:created xsi:type="dcterms:W3CDTF">2022-05-18T00:10:00Z</dcterms:created>
  <dcterms:modified xsi:type="dcterms:W3CDTF">2024-06-21T09:03:00Z</dcterms:modified>
</cp:coreProperties>
</file>